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BF0" w:rsidRDefault="00BD1BF0" w:rsidP="009A41EE">
      <w:pPr>
        <w:spacing w:line="240" w:lineRule="auto"/>
        <w:jc w:val="center"/>
        <w:rPr>
          <w:rFonts w:ascii="PT Astra Serif" w:hAnsi="PT Astra Serif"/>
          <w:b/>
          <w:color w:val="000000"/>
          <w:sz w:val="26"/>
          <w:szCs w:val="26"/>
        </w:rPr>
      </w:pPr>
      <w:r>
        <w:rPr>
          <w:rFonts w:ascii="PT Astra Serif" w:hAnsi="PT Astra Serif"/>
          <w:b/>
          <w:color w:val="000000"/>
          <w:sz w:val="26"/>
          <w:szCs w:val="26"/>
        </w:rPr>
        <w:t xml:space="preserve">Расчет объема субсидий </w:t>
      </w:r>
      <w:r w:rsidR="000029AF">
        <w:rPr>
          <w:rFonts w:ascii="PT Astra Serif" w:hAnsi="PT Astra Serif"/>
          <w:b/>
          <w:color w:val="000000"/>
          <w:sz w:val="26"/>
          <w:szCs w:val="26"/>
        </w:rPr>
        <w:t>местным бюджетам</w:t>
      </w:r>
      <w:r>
        <w:rPr>
          <w:rFonts w:ascii="PT Astra Serif" w:hAnsi="PT Astra Serif"/>
          <w:b/>
          <w:color w:val="000000"/>
          <w:sz w:val="26"/>
          <w:szCs w:val="26"/>
        </w:rPr>
        <w:t xml:space="preserve"> на организацию транспортного обслуживания населения внутренним водным</w:t>
      </w:r>
      <w:bookmarkStart w:id="0" w:name="_GoBack"/>
      <w:bookmarkEnd w:id="0"/>
      <w:r>
        <w:rPr>
          <w:rFonts w:ascii="PT Astra Serif" w:hAnsi="PT Astra Serif"/>
          <w:b/>
          <w:color w:val="000000"/>
          <w:sz w:val="26"/>
          <w:szCs w:val="26"/>
        </w:rPr>
        <w:t xml:space="preserve"> транспортом в границах муниципальн</w:t>
      </w:r>
      <w:r w:rsidR="00317292">
        <w:rPr>
          <w:rFonts w:ascii="PT Astra Serif" w:hAnsi="PT Astra Serif"/>
          <w:b/>
          <w:color w:val="000000"/>
          <w:sz w:val="26"/>
          <w:szCs w:val="26"/>
        </w:rPr>
        <w:t>ого</w:t>
      </w:r>
      <w:r w:rsidR="00E83F84">
        <w:rPr>
          <w:rFonts w:ascii="PT Astra Serif" w:hAnsi="PT Astra Serif"/>
          <w:b/>
          <w:color w:val="000000"/>
          <w:sz w:val="26"/>
          <w:szCs w:val="26"/>
        </w:rPr>
        <w:t xml:space="preserve"> </w:t>
      </w:r>
      <w:r>
        <w:rPr>
          <w:rFonts w:ascii="PT Astra Serif" w:hAnsi="PT Astra Serif"/>
          <w:b/>
          <w:color w:val="000000"/>
          <w:sz w:val="26"/>
          <w:szCs w:val="26"/>
        </w:rPr>
        <w:t>район</w:t>
      </w:r>
      <w:r w:rsidR="00317292">
        <w:rPr>
          <w:rFonts w:ascii="PT Astra Serif" w:hAnsi="PT Astra Serif"/>
          <w:b/>
          <w:color w:val="000000"/>
          <w:sz w:val="26"/>
          <w:szCs w:val="26"/>
        </w:rPr>
        <w:t>а</w:t>
      </w:r>
      <w:r w:rsidR="00E83F84">
        <w:rPr>
          <w:rFonts w:ascii="PT Astra Serif" w:hAnsi="PT Astra Serif"/>
          <w:b/>
          <w:color w:val="000000"/>
          <w:sz w:val="26"/>
          <w:szCs w:val="26"/>
        </w:rPr>
        <w:t xml:space="preserve"> </w:t>
      </w:r>
      <w:r>
        <w:rPr>
          <w:rFonts w:ascii="PT Astra Serif" w:hAnsi="PT Astra Serif"/>
          <w:b/>
          <w:color w:val="000000"/>
          <w:sz w:val="26"/>
          <w:szCs w:val="26"/>
        </w:rPr>
        <w:t xml:space="preserve"> </w:t>
      </w:r>
      <w:r w:rsidR="003C6E9D">
        <w:rPr>
          <w:rFonts w:ascii="PT Astra Serif" w:hAnsi="PT Astra Serif"/>
          <w:b/>
          <w:color w:val="000000"/>
          <w:sz w:val="26"/>
          <w:szCs w:val="26"/>
        </w:rPr>
        <w:t xml:space="preserve">на </w:t>
      </w:r>
      <w:r>
        <w:rPr>
          <w:rFonts w:ascii="PT Astra Serif" w:hAnsi="PT Astra Serif"/>
          <w:b/>
          <w:color w:val="000000"/>
          <w:sz w:val="26"/>
          <w:szCs w:val="26"/>
        </w:rPr>
        <w:t xml:space="preserve"> 2026 год</w:t>
      </w:r>
      <w:r w:rsidR="003C6E9D">
        <w:rPr>
          <w:rFonts w:ascii="PT Astra Serif" w:hAnsi="PT Astra Serif"/>
          <w:b/>
          <w:color w:val="000000"/>
          <w:sz w:val="26"/>
          <w:szCs w:val="26"/>
        </w:rPr>
        <w:t xml:space="preserve"> </w:t>
      </w:r>
      <w:r>
        <w:rPr>
          <w:rFonts w:ascii="PT Astra Serif" w:hAnsi="PT Astra Serif"/>
          <w:b/>
          <w:color w:val="000000"/>
          <w:sz w:val="26"/>
          <w:szCs w:val="26"/>
        </w:rPr>
        <w:t xml:space="preserve">и </w:t>
      </w:r>
      <w:r w:rsidR="003C6E9D">
        <w:rPr>
          <w:rFonts w:ascii="PT Astra Serif" w:hAnsi="PT Astra Serif"/>
          <w:b/>
          <w:color w:val="000000"/>
          <w:sz w:val="26"/>
          <w:szCs w:val="26"/>
        </w:rPr>
        <w:t xml:space="preserve">на </w:t>
      </w:r>
      <w:r>
        <w:rPr>
          <w:rFonts w:ascii="PT Astra Serif" w:hAnsi="PT Astra Serif"/>
          <w:b/>
          <w:color w:val="000000"/>
          <w:sz w:val="26"/>
          <w:szCs w:val="26"/>
        </w:rPr>
        <w:t>планов</w:t>
      </w:r>
      <w:r w:rsidR="003C6E9D">
        <w:rPr>
          <w:rFonts w:ascii="PT Astra Serif" w:hAnsi="PT Astra Serif"/>
          <w:b/>
          <w:color w:val="000000"/>
          <w:sz w:val="26"/>
          <w:szCs w:val="26"/>
        </w:rPr>
        <w:t>ый  период</w:t>
      </w:r>
      <w:r>
        <w:rPr>
          <w:rFonts w:ascii="PT Astra Serif" w:hAnsi="PT Astra Serif"/>
          <w:b/>
          <w:color w:val="000000"/>
          <w:sz w:val="26"/>
          <w:szCs w:val="26"/>
        </w:rPr>
        <w:t xml:space="preserve"> 2027 и 2028 год</w:t>
      </w:r>
      <w:r w:rsidR="003C6E9D">
        <w:rPr>
          <w:rFonts w:ascii="PT Astra Serif" w:hAnsi="PT Astra Serif"/>
          <w:b/>
          <w:color w:val="000000"/>
          <w:sz w:val="26"/>
          <w:szCs w:val="26"/>
        </w:rPr>
        <w:t>ов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301"/>
        <w:gridCol w:w="1270"/>
        <w:gridCol w:w="1902"/>
        <w:gridCol w:w="1642"/>
        <w:gridCol w:w="1984"/>
      </w:tblGrid>
      <w:tr w:rsidR="00BD1BF0" w:rsidTr="002B2F43">
        <w:trPr>
          <w:trHeight w:val="1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eastAsiaTheme="minorHAnsi" w:hAnsi="PT Astra Serif"/>
                <w:sz w:val="24"/>
                <w:szCs w:val="24"/>
              </w:rPr>
              <w:t>Расчетная величина затрат на (М)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Количество действующих маршрутов внутреннего водного транспорта, ед.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PT Astra Serif" w:hAnsi="PT Astra Serif" w:cs="Calibri"/>
                <w:sz w:val="24"/>
                <w:szCs w:val="24"/>
              </w:rPr>
              <w:t>софинанси</w:t>
            </w:r>
            <w:r w:rsidR="002B2F43">
              <w:rPr>
                <w:rFonts w:ascii="PT Astra Serif" w:hAnsi="PT Astra Serif" w:cs="Calibri"/>
                <w:sz w:val="24"/>
                <w:szCs w:val="24"/>
              </w:rPr>
              <w:t>-</w:t>
            </w:r>
            <w:r>
              <w:rPr>
                <w:rFonts w:ascii="PT Astra Serif" w:hAnsi="PT Astra Serif" w:cs="Calibri"/>
                <w:sz w:val="24"/>
                <w:szCs w:val="24"/>
              </w:rPr>
              <w:t>рования</w:t>
            </w:r>
            <w:proofErr w:type="spellEnd"/>
            <w:r>
              <w:rPr>
                <w:rFonts w:ascii="PT Astra Serif" w:hAnsi="PT Astra Serif" w:cs="Calibri"/>
                <w:sz w:val="24"/>
                <w:szCs w:val="24"/>
              </w:rPr>
              <w:t xml:space="preserve"> из областного бюджета </w:t>
            </w:r>
          </w:p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Calibri"/>
                <w:sz w:val="24"/>
                <w:szCs w:val="24"/>
              </w:rPr>
              <w:t>&lt;= 0,75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Объем субсидии из областного бюджета</w:t>
            </w:r>
            <w:r w:rsidR="00340D5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(ежегодно)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 тыс. руб. (С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гр.3*гр.4*гр.5</w:t>
            </w:r>
          </w:p>
        </w:tc>
      </w:tr>
      <w:tr w:rsidR="00BD1BF0" w:rsidTr="002B2F43">
        <w:trPr>
          <w:trHeight w:val="301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BD1BF0" w:rsidTr="002B2F43">
        <w:trPr>
          <w:trHeight w:val="315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BF0" w:rsidRDefault="00BD1BF0" w:rsidP="00497912">
            <w:pPr>
              <w:spacing w:after="120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D1BF0">
              <w:rPr>
                <w:rFonts w:ascii="PT Astra Serif" w:hAnsi="PT Astra Serif"/>
                <w:color w:val="000000"/>
                <w:sz w:val="24"/>
                <w:szCs w:val="24"/>
              </w:rPr>
              <w:t>Колпашевский</w:t>
            </w:r>
            <w:proofErr w:type="spellEnd"/>
            <w:r w:rsidRPr="00BD1B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="00A8446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000,0</w:t>
            </w:r>
          </w:p>
        </w:tc>
      </w:tr>
      <w:tr w:rsidR="00BD1BF0" w:rsidTr="002B2F43">
        <w:trPr>
          <w:trHeight w:val="315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BF0" w:rsidRDefault="00BD1BF0" w:rsidP="00497912">
            <w:pPr>
              <w:spacing w:after="120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D1BF0">
              <w:rPr>
                <w:rFonts w:ascii="PT Astra Serif" w:hAnsi="PT Astra Serif"/>
                <w:color w:val="000000"/>
                <w:sz w:val="24"/>
                <w:szCs w:val="24"/>
              </w:rPr>
              <w:t>Верхнекетский</w:t>
            </w:r>
            <w:proofErr w:type="spellEnd"/>
            <w:r w:rsidRPr="00BD1B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F0" w:rsidRDefault="00BD1BF0" w:rsidP="00497912">
            <w:pPr>
              <w:jc w:val="center"/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18266,67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F0" w:rsidRDefault="00BD1BF0" w:rsidP="00497912">
            <w:pPr>
              <w:jc w:val="center"/>
              <w:rPr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  <w:r w:rsidR="00A8446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D1BF0" w:rsidTr="002B2F43">
        <w:trPr>
          <w:trHeight w:val="315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BF0" w:rsidRDefault="00BD1BF0" w:rsidP="00497912">
            <w:pPr>
              <w:spacing w:after="120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D1BF0">
              <w:rPr>
                <w:rFonts w:ascii="PT Astra Serif" w:hAnsi="PT Astra Serif"/>
                <w:color w:val="000000"/>
                <w:sz w:val="24"/>
                <w:szCs w:val="24"/>
              </w:rPr>
              <w:t>Молчановский</w:t>
            </w:r>
            <w:proofErr w:type="spellEnd"/>
            <w:r w:rsidRPr="00BD1B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F0" w:rsidRDefault="00BD1BF0" w:rsidP="00497912">
            <w:pPr>
              <w:jc w:val="center"/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8533,33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F0" w:rsidRDefault="00BD1BF0" w:rsidP="00497912">
            <w:pPr>
              <w:jc w:val="center"/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r w:rsidR="00A8446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D1BF0" w:rsidTr="002B2F43">
        <w:trPr>
          <w:trHeight w:val="315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BF0" w:rsidRDefault="00BD1BF0" w:rsidP="00497912">
            <w:pPr>
              <w:spacing w:after="120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D1BF0">
              <w:rPr>
                <w:rFonts w:ascii="PT Astra Serif" w:hAnsi="PT Astra Serif"/>
                <w:color w:val="000000"/>
                <w:sz w:val="24"/>
                <w:szCs w:val="24"/>
              </w:rPr>
              <w:t>Кривошеинский</w:t>
            </w:r>
            <w:proofErr w:type="spellEnd"/>
            <w:r w:rsidRPr="00BD1B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F0" w:rsidRDefault="00BD1BF0" w:rsidP="0049791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F0" w:rsidRDefault="00BD1BF0" w:rsidP="0049791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A8446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D1BF0" w:rsidTr="002B2F43">
        <w:trPr>
          <w:trHeight w:val="315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BF0" w:rsidRDefault="00BD1BF0" w:rsidP="00497912">
            <w:pPr>
              <w:spacing w:after="120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МО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F0" w:rsidRDefault="00BD1BF0" w:rsidP="00497912">
            <w:pPr>
              <w:spacing w:after="12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</w:t>
            </w:r>
            <w:r w:rsidR="00A8446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300,0</w:t>
            </w:r>
          </w:p>
        </w:tc>
      </w:tr>
    </w:tbl>
    <w:p w:rsidR="0022372E" w:rsidRDefault="0022372E"/>
    <w:sectPr w:rsidR="0022372E" w:rsidSect="009A41EE">
      <w:headerReference w:type="default" r:id="rId7"/>
      <w:pgSz w:w="11906" w:h="16838"/>
      <w:pgMar w:top="1134" w:right="1134" w:bottom="1134" w:left="1134" w:header="709" w:footer="709" w:gutter="0"/>
      <w:pgNumType w:start="3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1EE" w:rsidRDefault="009A41EE" w:rsidP="009A41EE">
      <w:pPr>
        <w:spacing w:after="0" w:line="240" w:lineRule="auto"/>
      </w:pPr>
      <w:r>
        <w:separator/>
      </w:r>
    </w:p>
  </w:endnote>
  <w:endnote w:type="continuationSeparator" w:id="0">
    <w:p w:rsidR="009A41EE" w:rsidRDefault="009A41EE" w:rsidP="009A4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1EE" w:rsidRDefault="009A41EE" w:rsidP="009A41EE">
      <w:pPr>
        <w:spacing w:after="0" w:line="240" w:lineRule="auto"/>
      </w:pPr>
      <w:r>
        <w:separator/>
      </w:r>
    </w:p>
  </w:footnote>
  <w:footnote w:type="continuationSeparator" w:id="0">
    <w:p w:rsidR="009A41EE" w:rsidRDefault="009A41EE" w:rsidP="009A4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75016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A41EE" w:rsidRPr="009A41EE" w:rsidRDefault="009A41EE" w:rsidP="009A41EE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9A41EE">
          <w:rPr>
            <w:rFonts w:ascii="PT Astra Serif" w:hAnsi="PT Astra Serif"/>
            <w:sz w:val="24"/>
            <w:szCs w:val="24"/>
          </w:rPr>
          <w:fldChar w:fldCharType="begin"/>
        </w:r>
        <w:r w:rsidRPr="009A41E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A41EE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353</w:t>
        </w:r>
        <w:r w:rsidRPr="009A41E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F0"/>
    <w:rsid w:val="000029AF"/>
    <w:rsid w:val="0022372E"/>
    <w:rsid w:val="002B2F43"/>
    <w:rsid w:val="00317292"/>
    <w:rsid w:val="00340D5A"/>
    <w:rsid w:val="003C6E9D"/>
    <w:rsid w:val="009A41EE"/>
    <w:rsid w:val="00A84465"/>
    <w:rsid w:val="00BD1BF0"/>
    <w:rsid w:val="00E8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4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41E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A4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41E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4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41E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A4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41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Аверьянова Анатольевна</dc:creator>
  <cp:lastModifiedBy>Ширина Светлана Николаевна (shsn)</cp:lastModifiedBy>
  <cp:revision>9</cp:revision>
  <dcterms:created xsi:type="dcterms:W3CDTF">2025-09-16T06:49:00Z</dcterms:created>
  <dcterms:modified xsi:type="dcterms:W3CDTF">2025-09-23T10:12:00Z</dcterms:modified>
</cp:coreProperties>
</file>